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FFD3B" w14:textId="77777777" w:rsidR="005E48AF" w:rsidRDefault="005E48AF">
      <w:pPr>
        <w:spacing w:line="276" w:lineRule="auto"/>
        <w:ind w:left="4956" w:firstLine="707"/>
        <w:rPr>
          <w:rFonts w:ascii="Arial" w:eastAsia="Arial" w:hAnsi="Arial" w:cs="Arial"/>
        </w:rPr>
      </w:pPr>
    </w:p>
    <w:p w14:paraId="4DF2782F" w14:textId="77777777" w:rsidR="005E48A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Załącznik Nr 2</w:t>
      </w:r>
    </w:p>
    <w:p w14:paraId="69F972F2" w14:textId="69BF6CB4" w:rsidR="005E48A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 </w:t>
      </w:r>
      <w:r w:rsidRPr="009F31BF">
        <w:rPr>
          <w:rFonts w:ascii="Arial" w:eastAsia="Arial" w:hAnsi="Arial" w:cs="Arial"/>
          <w:color w:val="000000"/>
        </w:rPr>
        <w:t xml:space="preserve">Zarządzenia nr </w:t>
      </w:r>
      <w:r w:rsidR="009F31BF" w:rsidRPr="009F31BF">
        <w:rPr>
          <w:rFonts w:ascii="Arial" w:eastAsia="Arial" w:hAnsi="Arial" w:cs="Arial"/>
          <w:color w:val="000000"/>
        </w:rPr>
        <w:t>145</w:t>
      </w:r>
      <w:r w:rsidRPr="009F31BF">
        <w:rPr>
          <w:rFonts w:ascii="Arial" w:eastAsia="Arial" w:hAnsi="Arial" w:cs="Arial"/>
        </w:rPr>
        <w:t>/2025</w:t>
      </w:r>
    </w:p>
    <w:p w14:paraId="21BB9FE2" w14:textId="77777777" w:rsidR="005E48A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Wójta Gminy Gródek nad Dunajcem</w:t>
      </w:r>
    </w:p>
    <w:p w14:paraId="35F15F25" w14:textId="70EF975E" w:rsidR="005E48A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z dnia </w:t>
      </w:r>
      <w:r w:rsidR="00A62CAE">
        <w:rPr>
          <w:rFonts w:ascii="Arial" w:eastAsia="Arial" w:hAnsi="Arial" w:cs="Arial"/>
        </w:rPr>
        <w:t>3 listopada</w:t>
      </w:r>
      <w:r>
        <w:rPr>
          <w:rFonts w:ascii="Arial" w:eastAsia="Arial" w:hAnsi="Arial" w:cs="Arial"/>
        </w:rPr>
        <w:t xml:space="preserve"> 2025 </w:t>
      </w:r>
      <w:r>
        <w:rPr>
          <w:rFonts w:ascii="Arial" w:eastAsia="Arial" w:hAnsi="Arial" w:cs="Arial"/>
          <w:color w:val="000000"/>
        </w:rPr>
        <w:t>r.</w:t>
      </w:r>
    </w:p>
    <w:p w14:paraId="07DBD135" w14:textId="77777777" w:rsidR="005E48AF" w:rsidRDefault="005E48AF">
      <w:pPr>
        <w:spacing w:line="276" w:lineRule="auto"/>
        <w:rPr>
          <w:rFonts w:ascii="Arial" w:eastAsia="Arial" w:hAnsi="Arial" w:cs="Arial"/>
          <w:b/>
        </w:rPr>
      </w:pPr>
    </w:p>
    <w:p w14:paraId="16F58BAA" w14:textId="77777777" w:rsidR="005E48AF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Ogłoszenie</w:t>
      </w:r>
    </w:p>
    <w:p w14:paraId="64FBAF14" w14:textId="77777777" w:rsidR="005E48AF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sprawie naboru kandydatów na członków Komisji Konkursowej </w:t>
      </w:r>
    </w:p>
    <w:p w14:paraId="2678868E" w14:textId="77777777" w:rsidR="005E48AF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opiniowania ofert w otwartym konkursie ofert na realizację zadania pod nazwą</w:t>
      </w:r>
      <w:r>
        <w:rPr>
          <w:rFonts w:ascii="Arial" w:eastAsia="Arial" w:hAnsi="Arial" w:cs="Arial"/>
          <w:b/>
        </w:rPr>
        <w:t xml:space="preserve">                 Organizacja i przeprowadzenie aktywizacji zawodowej w ramach projektu: Edukacja i rozwój drogą do sukcesu – II realizowanego przez Ośrodek Pomocy Społecznej  w Gródku nad Dunajcem</w:t>
      </w:r>
    </w:p>
    <w:p w14:paraId="78CECBD3" w14:textId="77777777" w:rsidR="005E48AF" w:rsidRDefault="005E48AF">
      <w:pPr>
        <w:spacing w:line="276" w:lineRule="auto"/>
        <w:rPr>
          <w:rFonts w:ascii="Arial" w:eastAsia="Arial" w:hAnsi="Arial" w:cs="Arial"/>
        </w:rPr>
      </w:pPr>
    </w:p>
    <w:p w14:paraId="306E607A" w14:textId="77777777" w:rsidR="005E48AF" w:rsidRDefault="005E48AF">
      <w:pPr>
        <w:spacing w:line="276" w:lineRule="auto"/>
        <w:rPr>
          <w:rFonts w:ascii="Arial" w:eastAsia="Arial" w:hAnsi="Arial" w:cs="Arial"/>
        </w:rPr>
      </w:pPr>
    </w:p>
    <w:p w14:paraId="157807DB" w14:textId="77777777" w:rsidR="005E48AF" w:rsidRDefault="00000000">
      <w:pPr>
        <w:spacing w:line="276" w:lineRule="auto"/>
        <w:rPr>
          <w:rFonts w:ascii="Arial" w:eastAsia="Arial" w:hAnsi="Arial" w:cs="Arial"/>
        </w:rPr>
      </w:pPr>
      <w:bookmarkStart w:id="0" w:name="_heading=h.trwy9iw8e7c5" w:colFirst="0" w:colLast="0"/>
      <w:bookmarkEnd w:id="0"/>
      <w:r>
        <w:rPr>
          <w:rFonts w:ascii="Arial" w:eastAsia="Arial" w:hAnsi="Arial" w:cs="Arial"/>
        </w:rPr>
        <w:t xml:space="preserve">Na podstawie art. 15 ust. 2d ustawy z dnia 24 kwietnia 2003 r. o działalności pożytku publicznego  i wolontariacie /tekst jedn. Dz.U. 2024 poz. 1491, 17611, 1940 - Wójt Gminy Gródek nad Dunajcem ogłasza nabór kandydatów na członków Komisji Konkursowej w otwartym konkursie ofert na realizację zadania pod nazwą </w:t>
      </w:r>
      <w:r>
        <w:rPr>
          <w:rFonts w:ascii="Arial" w:eastAsia="Arial" w:hAnsi="Arial" w:cs="Arial"/>
          <w:b/>
        </w:rPr>
        <w:t xml:space="preserve">Organizacja i przeprowadzenie aktywizacji zawodowej </w:t>
      </w:r>
      <w:r>
        <w:rPr>
          <w:rFonts w:ascii="Arial" w:eastAsia="Arial" w:hAnsi="Arial" w:cs="Arial"/>
        </w:rPr>
        <w:t xml:space="preserve">w ramach projektu: Edukacja i rozwój drogą do sukcesu – II realizowanego przez Ośrodek Pomocy Społecznej  w Gródku nad Dunajcem. </w:t>
      </w:r>
    </w:p>
    <w:p w14:paraId="38D226BD" w14:textId="77777777" w:rsidR="005E48AF" w:rsidRDefault="005E48AF">
      <w:pPr>
        <w:spacing w:line="276" w:lineRule="auto"/>
        <w:rPr>
          <w:rFonts w:ascii="Arial" w:eastAsia="Arial" w:hAnsi="Arial" w:cs="Arial"/>
        </w:rPr>
      </w:pPr>
    </w:p>
    <w:p w14:paraId="7124F3C1" w14:textId="77777777" w:rsidR="005E48AF" w:rsidRDefault="00000000">
      <w:pPr>
        <w:tabs>
          <w:tab w:val="left" w:pos="284"/>
        </w:tabs>
        <w:spacing w:line="276" w:lineRule="auto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</w:rPr>
        <w:tab/>
        <w:t>Kandydatów na członków Komisji Konkursowej mogą zgłaszać organizacje pozarządowe lub podmioty wymienione w art. 3 ust. 3 ustawy z dnia 24 kwietnia 2003r. o działalności pożytku publicznego i o wolontariacie.</w:t>
      </w:r>
    </w:p>
    <w:p w14:paraId="31A81DD0" w14:textId="77777777" w:rsidR="005E48AF" w:rsidRDefault="00000000">
      <w:pPr>
        <w:tabs>
          <w:tab w:val="left" w:pos="284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</w:rPr>
        <w:tab/>
        <w:t>Wymagania stawiane kandydatom:</w:t>
      </w:r>
    </w:p>
    <w:p w14:paraId="198C8138" w14:textId="77777777" w:rsidR="005E48AF" w:rsidRDefault="00000000">
      <w:pPr>
        <w:tabs>
          <w:tab w:val="left" w:pos="284"/>
        </w:tabs>
        <w:spacing w:line="276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skład Komisji Konkursowej mogą wchodzić osoby reprezentujące organizacje pozarządowe lub podmioty wymienione w art. 3 ust. 3 ustawy z dnia 24 kwietnia 2003r. o działalności pożytku publicznego i o wolontariacie, które spełniają następujące kryteria:</w:t>
      </w:r>
    </w:p>
    <w:p w14:paraId="3E45EDDA" w14:textId="77777777" w:rsidR="005E48AF" w:rsidRDefault="00000000">
      <w:pPr>
        <w:tabs>
          <w:tab w:val="left" w:pos="284"/>
          <w:tab w:val="left" w:pos="567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a) </w:t>
      </w:r>
      <w:r>
        <w:rPr>
          <w:rFonts w:ascii="Arial" w:eastAsia="Arial" w:hAnsi="Arial" w:cs="Arial"/>
        </w:rPr>
        <w:tab/>
        <w:t>nie reprezentują organizacji/podmiotów biorących udział w konkursie;</w:t>
      </w:r>
    </w:p>
    <w:p w14:paraId="1BC299FE" w14:textId="77777777" w:rsidR="005E48AF" w:rsidRDefault="00000000">
      <w:pPr>
        <w:tabs>
          <w:tab w:val="left" w:pos="284"/>
          <w:tab w:val="left" w:pos="567"/>
        </w:tabs>
        <w:spacing w:line="276" w:lineRule="auto"/>
        <w:ind w:left="567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b) </w:t>
      </w:r>
      <w:r>
        <w:rPr>
          <w:rFonts w:ascii="Arial" w:eastAsia="Arial" w:hAnsi="Arial" w:cs="Arial"/>
        </w:rPr>
        <w:tab/>
        <w:t xml:space="preserve">nie pozostają wobec oferentów biorących udział w konkursie w takim stosunku prawnym lub faktycznym, który mógłby budzić uzasadnione wątpliwości, co do ich bezstronności (do członków komisji konkursowej biorących udział w opiniowaniu ofert stosuje się przepisy ustawy z dnia 14 czerwca 1960r. Kodeks postępowania administracyjnego – dotyczące </w:t>
      </w:r>
      <w:proofErr w:type="spellStart"/>
      <w:r>
        <w:rPr>
          <w:rFonts w:ascii="Arial" w:eastAsia="Arial" w:hAnsi="Arial" w:cs="Arial"/>
        </w:rPr>
        <w:t>wyłączeń</w:t>
      </w:r>
      <w:proofErr w:type="spellEnd"/>
      <w:r>
        <w:rPr>
          <w:rFonts w:ascii="Arial" w:eastAsia="Arial" w:hAnsi="Arial" w:cs="Arial"/>
        </w:rPr>
        <w:t xml:space="preserve"> pracowników);</w:t>
      </w:r>
    </w:p>
    <w:p w14:paraId="139A57EE" w14:textId="77777777" w:rsidR="005E48AF" w:rsidRDefault="00000000">
      <w:pPr>
        <w:tabs>
          <w:tab w:val="left" w:pos="284"/>
          <w:tab w:val="left" w:pos="567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c) </w:t>
      </w:r>
      <w:r>
        <w:rPr>
          <w:rFonts w:ascii="Arial" w:eastAsia="Arial" w:hAnsi="Arial" w:cs="Arial"/>
        </w:rPr>
        <w:tab/>
        <w:t>korzystają z pełni praw publicznych;</w:t>
      </w:r>
    </w:p>
    <w:p w14:paraId="232BF0D9" w14:textId="77777777" w:rsidR="005E48AF" w:rsidRDefault="00000000">
      <w:pPr>
        <w:tabs>
          <w:tab w:val="left" w:pos="284"/>
          <w:tab w:val="left" w:pos="567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d) </w:t>
      </w:r>
      <w:r>
        <w:rPr>
          <w:rFonts w:ascii="Arial" w:eastAsia="Arial" w:hAnsi="Arial" w:cs="Arial"/>
        </w:rPr>
        <w:tab/>
        <w:t>posiadają doświadczenie w zakresie prowadzenia działalności pożytku publicznego;</w:t>
      </w:r>
    </w:p>
    <w:p w14:paraId="67C36ED3" w14:textId="77777777" w:rsidR="005E48AF" w:rsidRDefault="00000000">
      <w:pPr>
        <w:tabs>
          <w:tab w:val="left" w:pos="284"/>
          <w:tab w:val="left" w:pos="567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e) wyrażają zgodę na przetwarzanie swoich danych osobowych dla potrzeb niezbędnych do realizacji wyboru członków komisji oraz opiniowania akt przez komisję.</w:t>
      </w:r>
    </w:p>
    <w:p w14:paraId="4F7F851E" w14:textId="77777777" w:rsidR="005E48AF" w:rsidRDefault="00000000">
      <w:pPr>
        <w:tabs>
          <w:tab w:val="left" w:pos="284"/>
        </w:tabs>
        <w:spacing w:line="276" w:lineRule="auto"/>
        <w:ind w:left="284" w:hanging="284"/>
        <w:rPr>
          <w:rFonts w:ascii="Arial" w:eastAsia="Arial" w:hAnsi="Arial" w:cs="Arial"/>
        </w:rPr>
      </w:pPr>
      <w:bookmarkStart w:id="1" w:name="_heading=h.r9vcmp26sai1" w:colFirst="0" w:colLast="0"/>
      <w:bookmarkEnd w:id="1"/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</w:rPr>
        <w:tab/>
        <w:t xml:space="preserve">Kandydatów można zgłaszać w formie pisemnej, na formularzu stanowiącym załącznik Nr 3 do Zarządzenia w terminie do dnia </w:t>
      </w:r>
      <w:r>
        <w:rPr>
          <w:rFonts w:ascii="Arial" w:eastAsia="Arial" w:hAnsi="Arial" w:cs="Arial"/>
          <w:b/>
        </w:rPr>
        <w:t>28.11.2025r., - do godz. 12</w:t>
      </w:r>
      <w:r>
        <w:rPr>
          <w:rFonts w:ascii="Arial" w:eastAsia="Arial" w:hAnsi="Arial" w:cs="Arial"/>
          <w:b/>
          <w:vertAlign w:val="superscript"/>
        </w:rPr>
        <w:t xml:space="preserve">00 - 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</w:rPr>
        <w:lastRenderedPageBreak/>
        <w:t>Urzędzie  Gminy  Gródek nad Dunajcem - (liczy się data wpływu). Formularze, które wpłyną po wyznaczonym terminie nie będą rozpatrywane.</w:t>
      </w:r>
    </w:p>
    <w:p w14:paraId="6A22C263" w14:textId="77777777" w:rsidR="005E48AF" w:rsidRDefault="00000000">
      <w:pPr>
        <w:tabs>
          <w:tab w:val="left" w:pos="284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</w:rPr>
        <w:tab/>
        <w:t>Udział w pracach Komisji Konkursowej jest nieodpłatny.</w:t>
      </w:r>
    </w:p>
    <w:p w14:paraId="52883EC8" w14:textId="77777777" w:rsidR="005E48AF" w:rsidRDefault="005E48AF">
      <w:pPr>
        <w:spacing w:line="276" w:lineRule="auto"/>
        <w:rPr>
          <w:rFonts w:ascii="Arial" w:eastAsia="Arial" w:hAnsi="Arial" w:cs="Arial"/>
        </w:rPr>
      </w:pPr>
    </w:p>
    <w:p w14:paraId="4FDD714C" w14:textId="77777777" w:rsidR="005E48AF" w:rsidRDefault="00000000">
      <w:pPr>
        <w:spacing w:line="276" w:lineRule="auto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Informacje na temat naboru kandydatów można uzyskać w Urzędzie  Gminy  Gródek nad Dunajcem</w:t>
      </w:r>
      <w:r>
        <w:rPr>
          <w:rFonts w:ascii="Arial" w:eastAsia="Arial" w:hAnsi="Arial" w:cs="Arial"/>
          <w:color w:val="FF0000"/>
        </w:rPr>
        <w:t xml:space="preserve">  </w:t>
      </w:r>
      <w:r>
        <w:rPr>
          <w:rFonts w:ascii="Arial" w:eastAsia="Arial" w:hAnsi="Arial" w:cs="Arial"/>
        </w:rPr>
        <w:t>nr tel. 18 440 10 35 wew. 30</w:t>
      </w:r>
    </w:p>
    <w:p w14:paraId="7D504700" w14:textId="77777777" w:rsidR="005E48AF" w:rsidRDefault="005E48AF">
      <w:pPr>
        <w:spacing w:line="276" w:lineRule="auto"/>
        <w:rPr>
          <w:rFonts w:ascii="Arial" w:eastAsia="Arial" w:hAnsi="Arial" w:cs="Arial"/>
          <w:vertAlign w:val="subscript"/>
        </w:rPr>
      </w:pPr>
    </w:p>
    <w:p w14:paraId="0BC0B567" w14:textId="77777777" w:rsidR="005E48AF" w:rsidRDefault="00000000">
      <w:pPr>
        <w:spacing w:line="276" w:lineRule="auto"/>
        <w:ind w:left="5664"/>
        <w:rPr>
          <w:rFonts w:ascii="Arial" w:eastAsia="Arial" w:hAnsi="Arial" w:cs="Arial"/>
          <w:i/>
          <w:color w:val="2F5496"/>
        </w:rPr>
      </w:pPr>
      <w:bookmarkStart w:id="2" w:name="_heading=h.w6m7ek7hmygn" w:colFirst="0" w:colLast="0"/>
      <w:bookmarkEnd w:id="2"/>
      <w:r>
        <w:rPr>
          <w:rFonts w:ascii="Arial" w:eastAsia="Arial" w:hAnsi="Arial" w:cs="Arial"/>
          <w:vertAlign w:val="subscript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color w:val="2F5496"/>
        </w:rPr>
        <w:t xml:space="preserve">                                                                                                </w:t>
      </w:r>
    </w:p>
    <w:p w14:paraId="7AFBE131" w14:textId="77777777" w:rsidR="005E48AF" w:rsidRDefault="005E48AF">
      <w:pPr>
        <w:spacing w:line="276" w:lineRule="auto"/>
        <w:rPr>
          <w:rFonts w:ascii="Arial" w:eastAsia="Arial" w:hAnsi="Arial" w:cs="Arial"/>
          <w:vertAlign w:val="subscript"/>
        </w:rPr>
      </w:pPr>
    </w:p>
    <w:sectPr w:rsidR="005E48AF">
      <w:headerReference w:type="default" r:id="rId7"/>
      <w:pgSz w:w="11906" w:h="16838"/>
      <w:pgMar w:top="964" w:right="1418" w:bottom="96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5B732" w14:textId="77777777" w:rsidR="00B26AF9" w:rsidRDefault="00B26AF9">
      <w:r>
        <w:separator/>
      </w:r>
    </w:p>
  </w:endnote>
  <w:endnote w:type="continuationSeparator" w:id="0">
    <w:p w14:paraId="7B8F0CD0" w14:textId="77777777" w:rsidR="00B26AF9" w:rsidRDefault="00B26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D334098E-713F-4DC6-85F7-64D827A9FD00}"/>
    <w:embedItalic r:id="rId2" w:fontKey="{F48B3C9D-9B26-48FE-AFD7-41D426AB2E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0347537-0B9D-4162-99A0-F3F055EBBB41}"/>
    <w:embedItalic r:id="rId4" w:fontKey="{8F27DB5E-0C27-485A-8F57-6B3A5DDF9A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ED33A57-86E7-40FA-BABF-37DA40C1BC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7D398E5-5E31-4182-B332-83A547196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DF477" w14:textId="77777777" w:rsidR="00B26AF9" w:rsidRDefault="00B26AF9">
      <w:r>
        <w:separator/>
      </w:r>
    </w:p>
  </w:footnote>
  <w:footnote w:type="continuationSeparator" w:id="0">
    <w:p w14:paraId="76142373" w14:textId="77777777" w:rsidR="00B26AF9" w:rsidRDefault="00B26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C3DEA" w14:textId="77777777" w:rsidR="005E4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AB01E1A" wp14:editId="417FA489">
          <wp:extent cx="5759450" cy="494665"/>
          <wp:effectExtent l="0" t="0" r="0" b="0"/>
          <wp:docPr id="29044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494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AF"/>
    <w:rsid w:val="0006366A"/>
    <w:rsid w:val="00211780"/>
    <w:rsid w:val="00403832"/>
    <w:rsid w:val="005E48AF"/>
    <w:rsid w:val="009E627B"/>
    <w:rsid w:val="009F31BF"/>
    <w:rsid w:val="00A62CAE"/>
    <w:rsid w:val="00AE2462"/>
    <w:rsid w:val="00B26AF9"/>
    <w:rsid w:val="00C1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B1548"/>
  <w15:docId w15:val="{95FC245D-377A-46D2-B94E-BF879979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Domylnaczcionkaakapitu1">
    <w:name w:val="Domyślna czcionka akapitu1"/>
  </w:style>
  <w:style w:type="character" w:customStyle="1" w:styleId="Znakinumeracji">
    <w:name w:val="Znaki numeracji"/>
  </w:style>
  <w:style w:type="paragraph" w:customStyle="1" w:styleId="Nagwek10">
    <w:name w:val="Nagłówek1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pPr>
      <w:suppressLineNumbers/>
    </w:pPr>
    <w:rPr>
      <w:rFonts w:cs="Mangal"/>
    </w:rPr>
  </w:style>
  <w:style w:type="paragraph" w:customStyle="1" w:styleId="Zawartotabeli">
    <w:name w:val="Zawartość tabeli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link w:val="NagwekZnak"/>
    <w:uiPriority w:val="99"/>
    <w:unhideWhenUsed/>
    <w:rsid w:val="002378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378FA"/>
    <w:rPr>
      <w:sz w:val="24"/>
      <w:szCs w:val="24"/>
      <w:lang w:eastAsia="ar-SA"/>
    </w:rPr>
  </w:style>
  <w:style w:type="paragraph" w:styleId="Stopka">
    <w:name w:val="footer"/>
    <w:link w:val="StopkaZnak"/>
    <w:uiPriority w:val="99"/>
    <w:unhideWhenUsed/>
    <w:rsid w:val="002378F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378FA"/>
    <w:rPr>
      <w:sz w:val="24"/>
      <w:szCs w:val="24"/>
      <w:lang w:eastAsia="ar-SA"/>
    </w:rPr>
  </w:style>
  <w:style w:type="paragraph" w:styleId="Bezodstpw">
    <w:name w:val="No Spacing"/>
    <w:uiPriority w:val="1"/>
    <w:qFormat/>
    <w:rsid w:val="00DA4AC4"/>
    <w:pPr>
      <w:suppressAutoHyphens/>
    </w:pPr>
    <w:rPr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LInl8FO3Et+NyC+gLHUg/BEBlQ==">CgMxLjAyDmgudHJ3eTlpdzhlN2M1Mg5oLnI5dmNtcDI2c2FpMTIOaC53Nm03ZWs3aG15Z244AHIhMVpCYmNTcThQV0hWZmpFSElabGpsblg1TFRHZktwbnR0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406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Użytkownik</cp:lastModifiedBy>
  <cp:revision>4</cp:revision>
  <dcterms:created xsi:type="dcterms:W3CDTF">2025-11-03T08:53:00Z</dcterms:created>
  <dcterms:modified xsi:type="dcterms:W3CDTF">2025-11-03T10:03:00Z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