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F7F9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16.11.2022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36C4E84B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3B10611C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7E6A3D2B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CB99E32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07F6BC82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1FAA80A0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16.11.2022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6B1532D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74C7591" w14:textId="6848A62E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Odbiór i zagospodarowanie odpadów komunalnych z terenu gminy Gródek nad Dunajcem w</w:t>
      </w:r>
      <w:r w:rsidR="00672397">
        <w:rPr>
          <w:rFonts w:ascii="Times New Roman" w:hAnsi="Times New Roman"/>
          <w:b/>
          <w:sz w:val="24"/>
          <w:szCs w:val="24"/>
        </w:rPr>
        <w:t> </w:t>
      </w:r>
      <w:r w:rsidRPr="00B015A6">
        <w:rPr>
          <w:rFonts w:ascii="Times New Roman" w:hAnsi="Times New Roman"/>
          <w:b/>
          <w:sz w:val="24"/>
          <w:szCs w:val="24"/>
        </w:rPr>
        <w:t>2023 roku</w:t>
      </w:r>
    </w:p>
    <w:p w14:paraId="3B470123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035DCE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2326341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2 400 000,00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7216900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497EC061" w14:textId="77777777" w:rsidR="00672397" w:rsidRPr="00672397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PreZero Malopolska Sp. z o. o.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Kosiarzy 5A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30-731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Kraków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A02718" w14:textId="1D43B4E0" w:rsidR="00C20AC8" w:rsidRDefault="00000000" w:rsidP="0067239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2 590 617,60 PLN</w:t>
      </w:r>
      <w:r>
        <w:rPr>
          <w:rFonts w:ascii="Times New Roman" w:hAnsi="Times New Roman"/>
          <w:sz w:val="24"/>
          <w:szCs w:val="24"/>
        </w:rPr>
        <w:t>.</w:t>
      </w:r>
    </w:p>
    <w:p w14:paraId="00E6C20C" w14:textId="77777777" w:rsidR="00672397" w:rsidRPr="00672397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185609" w14:textId="461C11FB" w:rsidR="00672397" w:rsidRDefault="00A10279" w:rsidP="0067239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F356B">
        <w:rPr>
          <w:rFonts w:ascii="Times New Roman" w:hAnsi="Times New Roman"/>
          <w:b/>
          <w:bCs/>
          <w:sz w:val="24"/>
          <w:szCs w:val="24"/>
        </w:rPr>
        <w:t>PMP STYLE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 w:rsidR="00672397">
        <w:rPr>
          <w:rFonts w:ascii="Times New Roman" w:hAnsi="Times New Roman"/>
          <w:sz w:val="24"/>
          <w:szCs w:val="24"/>
        </w:rPr>
        <w:br/>
      </w:r>
      <w:r w:rsidRPr="004F356B">
        <w:rPr>
          <w:rFonts w:ascii="Times New Roman" w:hAnsi="Times New Roman"/>
          <w:b/>
          <w:bCs/>
          <w:sz w:val="24"/>
          <w:szCs w:val="24"/>
        </w:rPr>
        <w:t>ul. Zakładników 85</w:t>
      </w:r>
      <w:r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33-300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Pr="004F356B">
        <w:rPr>
          <w:rFonts w:ascii="Times New Roman" w:hAnsi="Times New Roman"/>
          <w:b/>
          <w:bCs/>
          <w:sz w:val="24"/>
          <w:szCs w:val="24"/>
        </w:rPr>
        <w:t>Nowy Sącz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3034088A" w14:textId="57386F72" w:rsidR="00672397" w:rsidRPr="00672397" w:rsidRDefault="008300A7" w:rsidP="0067239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8300A7">
        <w:rPr>
          <w:rFonts w:ascii="Times New Roman" w:hAnsi="Times New Roman"/>
          <w:b/>
          <w:bCs/>
          <w:sz w:val="24"/>
          <w:szCs w:val="24"/>
        </w:rPr>
        <w:t xml:space="preserve">pozostali Wykonawcy: </w:t>
      </w:r>
    </w:p>
    <w:p w14:paraId="0BF3F3B6" w14:textId="28D93787" w:rsidR="00672397" w:rsidRPr="00672397" w:rsidRDefault="008300A7" w:rsidP="0067239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8300A7">
        <w:rPr>
          <w:rFonts w:ascii="Times New Roman" w:hAnsi="Times New Roman"/>
          <w:b/>
          <w:bCs/>
          <w:sz w:val="24"/>
          <w:szCs w:val="24"/>
        </w:rPr>
        <w:t>FHU Pałka Seweryn Pałka, Łososina Dolna 37, 33-314 Łososina Dolna ,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08B9BC" w14:textId="1EA71C43" w:rsidR="00A10279" w:rsidRDefault="005802C9" w:rsidP="0067239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5802C9">
        <w:rPr>
          <w:rFonts w:ascii="Times New Roman" w:hAnsi="Times New Roman"/>
          <w:b/>
          <w:bCs/>
          <w:sz w:val="24"/>
          <w:szCs w:val="24"/>
        </w:rPr>
        <w:t>cena 2 936 649,60 PLN</w:t>
      </w:r>
      <w:r>
        <w:rPr>
          <w:rFonts w:ascii="Times New Roman" w:hAnsi="Times New Roman"/>
          <w:sz w:val="24"/>
          <w:szCs w:val="24"/>
        </w:rPr>
        <w:t>.</w:t>
      </w:r>
    </w:p>
    <w:p w14:paraId="4ECA17FE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FFB2" w14:textId="77777777" w:rsidR="005123BA" w:rsidRDefault="005123BA">
      <w:r>
        <w:separator/>
      </w:r>
    </w:p>
  </w:endnote>
  <w:endnote w:type="continuationSeparator" w:id="0">
    <w:p w14:paraId="129A18E0" w14:textId="77777777" w:rsidR="005123BA" w:rsidRDefault="0051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1AD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41BC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92B2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62D1" w14:textId="77777777" w:rsidR="005123BA" w:rsidRDefault="005123BA">
      <w:r>
        <w:separator/>
      </w:r>
    </w:p>
  </w:footnote>
  <w:footnote w:type="continuationSeparator" w:id="0">
    <w:p w14:paraId="11F011A8" w14:textId="77777777" w:rsidR="005123BA" w:rsidRDefault="0051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61CD" w14:textId="461F16DE" w:rsidR="00BD0FE2" w:rsidRDefault="0067239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0C7267" wp14:editId="5273F8D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578E5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C72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5FA578E5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8E9D" w14:textId="3B0C96B0" w:rsidR="00BD0FE2" w:rsidRDefault="0067239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28DB26F" wp14:editId="5670A8E7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9F485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DB2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4979F485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D8F" w14:textId="310C6651" w:rsidR="00BD0FE2" w:rsidRDefault="00672397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031E12" wp14:editId="554E1F1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4E7FF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31E1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1CB4E7FF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4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462871">
    <w:abstractNumId w:val="0"/>
  </w:num>
  <w:num w:numId="3" w16cid:durableId="55012173">
    <w:abstractNumId w:val="2"/>
  </w:num>
  <w:num w:numId="4" w16cid:durableId="104367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BA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72397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0AC8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A3E9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Wojciech Błażusiak</cp:lastModifiedBy>
  <cp:revision>2</cp:revision>
  <dcterms:created xsi:type="dcterms:W3CDTF">2022-11-16T11:34:00Z</dcterms:created>
  <dcterms:modified xsi:type="dcterms:W3CDTF">2022-11-16T11:34:00Z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